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27C" w:rsidRDefault="00F809F3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83627C">
        <w:rPr>
          <w:rFonts w:ascii="Arial" w:hAnsi="Arial" w:cs="Arial"/>
          <w:sz w:val="26"/>
          <w:szCs w:val="26"/>
        </w:rPr>
        <w:t>Chapter 6 videos archive</w:t>
      </w: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Lesson 5: Percents as Ratios</w:t>
      </w: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5d/e - Markups and Discounts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4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Find amount of discount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5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Find amount of markup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5c - Percent Change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6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Percent increase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7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Percent decrease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5b - Proportions and Percents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8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Find part of a whole using proportions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5a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 xml:space="preserve">- </w:t>
      </w:r>
      <w:r w:rsidR="000C35D0">
        <w:rPr>
          <w:rFonts w:ascii="Arial" w:hAnsi="Arial" w:cs="Arial"/>
          <w:b/>
          <w:bCs/>
          <w:sz w:val="26"/>
          <w:szCs w:val="26"/>
        </w:rPr>
        <w:t xml:space="preserve"> c</w:t>
      </w:r>
      <w:proofErr w:type="gramEnd"/>
      <w:r w:rsidR="000C35D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Percent, Fraction, Decimal equivalents and Finding a percent of a number</w:t>
      </w:r>
    </w:p>
    <w:p w:rsidR="000C35D0" w:rsidRDefault="007A1359" w:rsidP="0083627C">
      <w:pPr>
        <w:widowControl w:val="0"/>
        <w:autoSpaceDE w:val="0"/>
        <w:autoSpaceDN w:val="0"/>
        <w:adjustRightInd w:val="0"/>
      </w:pPr>
      <w:hyperlink r:id="rId9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Define percents as ratios</w:t>
        </w:r>
      </w:hyperlink>
    </w:p>
    <w:p w:rsidR="000C35D0" w:rsidRDefault="000C35D0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0" w:history="1">
        <w:r w:rsidRPr="000C35D0">
          <w:rPr>
            <w:rStyle w:val="Hyperlink"/>
            <w:rFonts w:ascii="Arial" w:hAnsi="Arial" w:cs="Arial"/>
            <w:sz w:val="26"/>
            <w:szCs w:val="26"/>
          </w:rPr>
          <w:t>Visualize percent using 100s grid</w:t>
        </w:r>
      </w:hyperlink>
    </w:p>
    <w:p w:rsidR="000C35D0" w:rsidRDefault="007A1359" w:rsidP="0083627C">
      <w:pPr>
        <w:widowControl w:val="0"/>
        <w:autoSpaceDE w:val="0"/>
        <w:autoSpaceDN w:val="0"/>
        <w:adjustRightInd w:val="0"/>
      </w:pPr>
      <w:hyperlink r:id="rId11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Find percent using a ratio table</w:t>
        </w:r>
      </w:hyperlink>
    </w:p>
    <w:p w:rsidR="000C35D0" w:rsidRDefault="000C35D0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2" w:history="1">
        <w:r w:rsidRPr="000C35D0">
          <w:rPr>
            <w:rStyle w:val="Hyperlink"/>
            <w:rFonts w:ascii="Arial" w:hAnsi="Arial" w:cs="Arial"/>
            <w:sz w:val="26"/>
            <w:szCs w:val="26"/>
          </w:rPr>
          <w:t>Find part when percent and total are known</w:t>
        </w:r>
      </w:hyperlink>
    </w:p>
    <w:p w:rsidR="000C35D0" w:rsidRDefault="000C35D0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3" w:history="1">
        <w:r w:rsidRPr="000C35D0">
          <w:rPr>
            <w:rStyle w:val="Hyperlink"/>
            <w:rFonts w:ascii="Arial" w:hAnsi="Arial" w:cs="Arial"/>
            <w:sz w:val="26"/>
            <w:szCs w:val="26"/>
          </w:rPr>
          <w:t>Find total when part and % are known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Lesson 4: Ratios for Measurement conversions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4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Convert measurement units using ratio tables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Lesson 3: Proportions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5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Using a table to determine proportionality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6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Solving proportions using cross products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Lesson 2: Rate relationships</w:t>
      </w: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2B - Problem solving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7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Solve using a rate table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8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Solve using multiplicative reasoning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9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Graph rates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2A - Rates and unit rates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0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Understand rates as a type of ratio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1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Create unit rates using a tape diagram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Lesson 1:</w:t>
      </w: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1B - Problem solving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2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Solve using a ratio table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3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Solve using multiplicative reasoning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4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Graph ratios</w:t>
        </w:r>
      </w:hyperlink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3627C" w:rsidRDefault="0083627C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1A - Ratio relationships</w:t>
      </w:r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5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Identify all types of ratios using a diagram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6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Understand the difference between ratios and fractions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7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Understand the importance of order in ratios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8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Create equivalent ratios</w:t>
        </w:r>
      </w:hyperlink>
    </w:p>
    <w:p w:rsidR="0083627C" w:rsidRDefault="007A1359" w:rsidP="0083627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29" w:history="1">
        <w:r w:rsidR="0083627C">
          <w:rPr>
            <w:rFonts w:ascii="Arial" w:hAnsi="Arial" w:cs="Arial"/>
            <w:color w:val="0026E2"/>
            <w:sz w:val="26"/>
            <w:szCs w:val="26"/>
            <w:u w:val="single" w:color="0026E2"/>
          </w:rPr>
          <w:t>Simplify ratios using common factors</w:t>
        </w:r>
      </w:hyperlink>
    </w:p>
    <w:p w:rsidR="00F809F3" w:rsidRDefault="00F809F3"/>
    <w:sectPr w:rsidR="00F809F3" w:rsidSect="00F809F3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627C"/>
    <w:rsid w:val="0004419E"/>
    <w:rsid w:val="000C35D0"/>
    <w:rsid w:val="00340F22"/>
    <w:rsid w:val="006F6637"/>
    <w:rsid w:val="007A1359"/>
    <w:rsid w:val="008309BB"/>
    <w:rsid w:val="0083627C"/>
    <w:rsid w:val="00F809F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A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35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learnzillion.com/student/lessons/593" TargetMode="External"/><Relationship Id="rId20" Type="http://schemas.openxmlformats.org/officeDocument/2006/relationships/hyperlink" Target="http://learnzillion.com/student/lessons/839-understand-rates-as-a-type-of-ratio" TargetMode="External"/><Relationship Id="rId21" Type="http://schemas.openxmlformats.org/officeDocument/2006/relationships/hyperlink" Target="http://learnzillion.com/student/lessons/841-create-unit-rate-using-tape-diagram" TargetMode="External"/><Relationship Id="rId22" Type="http://schemas.openxmlformats.org/officeDocument/2006/relationships/hyperlink" Target="http://learnzillion.com/student/lessons/608-solve-missing-values-in-ratio-problems-using-a-table" TargetMode="External"/><Relationship Id="rId23" Type="http://schemas.openxmlformats.org/officeDocument/2006/relationships/hyperlink" Target="http://learnzillion.com/student/lessons/610-solve-missing-values-in-ratio-problems-using-multiplicative-reasoning" TargetMode="External"/><Relationship Id="rId24" Type="http://schemas.openxmlformats.org/officeDocument/2006/relationships/hyperlink" Target="http://learnzillion.com/student/lessons/611-graph-ratios-using-a-table" TargetMode="External"/><Relationship Id="rId25" Type="http://schemas.openxmlformats.org/officeDocument/2006/relationships/hyperlink" Target="http://learnzillion.com/student/lessons/601-identify-all-types-of-ratios-using-a-diagram" TargetMode="External"/><Relationship Id="rId26" Type="http://schemas.openxmlformats.org/officeDocument/2006/relationships/hyperlink" Target="http://learnzillion.com/student/lessons/602-understand-the-difference-between-fractions-and-ratios" TargetMode="External"/><Relationship Id="rId27" Type="http://schemas.openxmlformats.org/officeDocument/2006/relationships/hyperlink" Target="http://learnzillion.com/student/lessons/603-understand-the-importance-of-order-in-ratios" TargetMode="External"/><Relationship Id="rId28" Type="http://schemas.openxmlformats.org/officeDocument/2006/relationships/hyperlink" Target="http://learnzillion.com/student/lessons/606-create-equivalent-ratios" TargetMode="External"/><Relationship Id="rId29" Type="http://schemas.openxmlformats.org/officeDocument/2006/relationships/hyperlink" Target="http://learnzillion.com/student/lessons/607-simplify-ratios-using-common-factors" TargetMode="Externa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s://learnzillion.com/lessons/594-visualize-percents-using-10-x-10-grids" TargetMode="External"/><Relationship Id="rId11" Type="http://schemas.openxmlformats.org/officeDocument/2006/relationships/hyperlink" Target="http://learnzillion.com/student/lessons/598" TargetMode="External"/><Relationship Id="rId12" Type="http://schemas.openxmlformats.org/officeDocument/2006/relationships/hyperlink" Target="https://learnzillion.com/lessons/596-find-the-part-when-the-percent-and-total-are-known" TargetMode="External"/><Relationship Id="rId13" Type="http://schemas.openxmlformats.org/officeDocument/2006/relationships/hyperlink" Target="https://learnzillion.com/lessons/597-find-the-total-when-the-percent-and-part-are-known" TargetMode="External"/><Relationship Id="rId14" Type="http://schemas.openxmlformats.org/officeDocument/2006/relationships/hyperlink" Target="http://learnzillion.com/student/lessons/592" TargetMode="External"/><Relationship Id="rId15" Type="http://schemas.openxmlformats.org/officeDocument/2006/relationships/hyperlink" Target="http://learnzillion.com/student/lessons/1865" TargetMode="External"/><Relationship Id="rId16" Type="http://schemas.openxmlformats.org/officeDocument/2006/relationships/hyperlink" Target="http://www.phschool.com/atschool/academy123/english/academy123_content/wl-book-demo/ph-166s.html" TargetMode="External"/><Relationship Id="rId17" Type="http://schemas.openxmlformats.org/officeDocument/2006/relationships/hyperlink" Target="http://learnzillion.com/student/lessons/612-solve-for-missing-values-in-rate-problems-using-a-table" TargetMode="External"/><Relationship Id="rId18" Type="http://schemas.openxmlformats.org/officeDocument/2006/relationships/hyperlink" Target="http://learnzillion.com/student/lessons/614-solve-rate-problems-using-multiplicative-reasoning" TargetMode="External"/><Relationship Id="rId19" Type="http://schemas.openxmlformats.org/officeDocument/2006/relationships/hyperlink" Target="http://learnzillion.com/student/lessons/615-graphing-rate-problems-using-a-table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phschool.com/atschool/academy123/english/academy123_content/wl-book-demo/ph-062s.html" TargetMode="External"/><Relationship Id="rId5" Type="http://schemas.openxmlformats.org/officeDocument/2006/relationships/hyperlink" Target="http://www.phschool.com/atschool/academy123/english/academy123_content/wl-book-demo/ph-839s.html" TargetMode="External"/><Relationship Id="rId6" Type="http://schemas.openxmlformats.org/officeDocument/2006/relationships/hyperlink" Target="http://www.phschool.com/atschool/academy123/english/academy123_content/wl-book-demo/ph-060s.html" TargetMode="External"/><Relationship Id="rId7" Type="http://schemas.openxmlformats.org/officeDocument/2006/relationships/hyperlink" Target="http://www.phschool.com/atschool/academy123/english/academy123_content/wl-book-demo/ph-061s.html" TargetMode="External"/><Relationship Id="rId8" Type="http://schemas.openxmlformats.org/officeDocument/2006/relationships/hyperlink" Target="http://www.phschool.com/atschool/academy123/english/academy123_content/wl-book-demo/ph-900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519</Words>
  <Characters>2962</Characters>
  <Application>Microsoft Macintosh Word</Application>
  <DocSecurity>0</DocSecurity>
  <Lines>24</Lines>
  <Paragraphs>5</Paragraphs>
  <ScaleCrop>false</ScaleCrop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Wilkerson</dc:creator>
  <cp:keywords/>
  <cp:lastModifiedBy>Kathryn Wilkerson</cp:lastModifiedBy>
  <cp:revision>4</cp:revision>
  <dcterms:created xsi:type="dcterms:W3CDTF">2013-04-08T18:03:00Z</dcterms:created>
  <dcterms:modified xsi:type="dcterms:W3CDTF">2015-04-07T17:28:00Z</dcterms:modified>
</cp:coreProperties>
</file>